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A6125" w14:textId="77777777" w:rsidR="007A014A" w:rsidRPr="007A014A" w:rsidRDefault="007A014A" w:rsidP="007A014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A014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Звіт про надходження та використання позабюджетних коштів</w:t>
      </w:r>
    </w:p>
    <w:p w14:paraId="0E44A33D" w14:textId="3CB2E75C" w:rsidR="007A014A" w:rsidRDefault="007A014A" w:rsidP="007A01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A014A">
        <w:rPr>
          <w:rFonts w:ascii="Times New Roman" w:hAnsi="Times New Roman" w:cs="Times New Roman"/>
          <w:color w:val="000000"/>
          <w:sz w:val="28"/>
          <w:szCs w:val="28"/>
        </w:rPr>
        <w:t>Залишок коштів станом на 01.01.202</w:t>
      </w:r>
      <w:r w:rsidR="003448C9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bookmarkStart w:id="0" w:name="_GoBack"/>
      <w:bookmarkEnd w:id="0"/>
      <w:r w:rsidRPr="007A014A">
        <w:rPr>
          <w:rFonts w:ascii="Times New Roman" w:hAnsi="Times New Roman" w:cs="Times New Roman"/>
          <w:color w:val="000000"/>
          <w:sz w:val="28"/>
          <w:szCs w:val="28"/>
        </w:rPr>
        <w:t xml:space="preserve"> – 747,00 грн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9DDC771" w14:textId="15FAC301" w:rsidR="007A014A" w:rsidRPr="007A014A" w:rsidRDefault="007A014A" w:rsidP="007A01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14A">
        <w:rPr>
          <w:rFonts w:ascii="Times New Roman" w:hAnsi="Times New Roman" w:cs="Times New Roman"/>
          <w:color w:val="000000"/>
          <w:sz w:val="28"/>
          <w:szCs w:val="28"/>
        </w:rPr>
        <w:t>Отримано за 202</w:t>
      </w:r>
      <w:r w:rsidR="003448C9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A014A">
        <w:rPr>
          <w:rFonts w:ascii="Times New Roman" w:hAnsi="Times New Roman" w:cs="Times New Roman"/>
          <w:color w:val="000000"/>
          <w:sz w:val="28"/>
          <w:szCs w:val="28"/>
        </w:rPr>
        <w:t>рік – 0 грн.</w:t>
      </w:r>
    </w:p>
    <w:p w14:paraId="7C3935C1" w14:textId="37BFBB97" w:rsidR="007A014A" w:rsidRPr="007A014A" w:rsidRDefault="007A014A" w:rsidP="007A01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14A">
        <w:rPr>
          <w:rFonts w:ascii="Times New Roman" w:hAnsi="Times New Roman" w:cs="Times New Roman"/>
          <w:color w:val="000000"/>
          <w:sz w:val="28"/>
          <w:szCs w:val="28"/>
        </w:rPr>
        <w:t>Використано за 202</w:t>
      </w:r>
      <w:r w:rsidR="003448C9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7A014A">
        <w:rPr>
          <w:rFonts w:ascii="Times New Roman" w:hAnsi="Times New Roman" w:cs="Times New Roman"/>
          <w:color w:val="000000"/>
          <w:sz w:val="28"/>
          <w:szCs w:val="28"/>
        </w:rPr>
        <w:t xml:space="preserve"> рік – 0 грн.</w:t>
      </w:r>
    </w:p>
    <w:p w14:paraId="39D0290C" w14:textId="0FD444F7" w:rsidR="007A014A" w:rsidRPr="007A014A" w:rsidRDefault="007A014A" w:rsidP="007A01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14A">
        <w:rPr>
          <w:rFonts w:ascii="Times New Roman" w:hAnsi="Times New Roman" w:cs="Times New Roman"/>
          <w:color w:val="000000"/>
          <w:sz w:val="28"/>
          <w:szCs w:val="28"/>
        </w:rPr>
        <w:t>Залишок коштів станом на 01.06.202</w:t>
      </w:r>
      <w:r w:rsidR="003448C9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7A014A">
        <w:rPr>
          <w:rFonts w:ascii="Times New Roman" w:hAnsi="Times New Roman" w:cs="Times New Roman"/>
          <w:color w:val="000000"/>
          <w:sz w:val="28"/>
          <w:szCs w:val="28"/>
        </w:rPr>
        <w:t xml:space="preserve"> – 747,00 грн.</w:t>
      </w:r>
    </w:p>
    <w:p w14:paraId="73C84AC1" w14:textId="77777777" w:rsidR="00DC556F" w:rsidRDefault="003448C9"/>
    <w:sectPr w:rsidR="00DC556F" w:rsidSect="009301B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64"/>
    <w:rsid w:val="003448C9"/>
    <w:rsid w:val="00560E61"/>
    <w:rsid w:val="006552AF"/>
    <w:rsid w:val="007A014A"/>
    <w:rsid w:val="00E7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0962"/>
  <w15:chartTrackingRefBased/>
  <w15:docId w15:val="{53828EC5-E28E-4701-88EA-EC5C9156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2024-09-24T11:42:00Z</cp:lastPrinted>
  <dcterms:created xsi:type="dcterms:W3CDTF">2024-09-24T11:38:00Z</dcterms:created>
  <dcterms:modified xsi:type="dcterms:W3CDTF">2024-09-24T11:42:00Z</dcterms:modified>
</cp:coreProperties>
</file>